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6" w:rsidRPr="00DB6D99" w:rsidRDefault="00EA2E5B" w:rsidP="00DB6D99">
      <w:pPr>
        <w:spacing w:after="0"/>
        <w:jc w:val="center"/>
        <w:rPr>
          <w:rFonts w:cs="Helvetica"/>
          <w:b/>
          <w:color w:val="2F2A2B"/>
          <w:sz w:val="24"/>
          <w:szCs w:val="20"/>
          <w:shd w:val="clear" w:color="auto" w:fill="FFFFFF"/>
        </w:rPr>
      </w:pPr>
      <w:r>
        <w:rPr>
          <w:rFonts w:cs="Helvetica"/>
          <w:b/>
          <w:color w:val="2F2A2B"/>
          <w:sz w:val="24"/>
          <w:szCs w:val="20"/>
          <w:shd w:val="clear" w:color="auto" w:fill="FFFFFF"/>
        </w:rPr>
        <w:t>XV Conferencia Internacional de Lupino 2019</w:t>
      </w:r>
    </w:p>
    <w:p w:rsidR="00AD38A7" w:rsidRPr="00DB6D99" w:rsidRDefault="00EA2E5B" w:rsidP="00DB6D99">
      <w:pPr>
        <w:spacing w:after="0"/>
        <w:jc w:val="center"/>
        <w:rPr>
          <w:rFonts w:cs="Helvetica"/>
          <w:b/>
          <w:color w:val="2F2A2B"/>
          <w:sz w:val="24"/>
          <w:szCs w:val="20"/>
          <w:shd w:val="clear" w:color="auto" w:fill="FFFFFF"/>
        </w:rPr>
      </w:pPr>
      <w:r>
        <w:rPr>
          <w:rFonts w:cs="Helvetica"/>
          <w:b/>
          <w:color w:val="2F2A2B"/>
          <w:sz w:val="24"/>
          <w:szCs w:val="20"/>
          <w:shd w:val="clear" w:color="auto" w:fill="FFFFFF"/>
        </w:rPr>
        <w:t>FORMULARIO PARA REGISTRO</w:t>
      </w:r>
    </w:p>
    <w:p w:rsidR="00AD38A7" w:rsidRPr="00AD38A7" w:rsidRDefault="00EA2E5B" w:rsidP="00DB6D99">
      <w:pPr>
        <w:jc w:val="center"/>
        <w:rPr>
          <w:rFonts w:cs="Helvetica"/>
          <w:b/>
          <w:color w:val="2F2A2B"/>
          <w:szCs w:val="20"/>
          <w:shd w:val="clear" w:color="auto" w:fill="FFFFFF"/>
          <w:lang w:val="en-US"/>
        </w:rPr>
      </w:pPr>
      <w:r>
        <w:rPr>
          <w:rFonts w:cs="Helvetica"/>
          <w:b/>
          <w:color w:val="2F2A2B"/>
          <w:szCs w:val="20"/>
          <w:shd w:val="clear" w:color="auto" w:fill="FFFFFF"/>
          <w:lang w:val="en-US"/>
        </w:rPr>
        <w:t xml:space="preserve">Cochabamba, 18 – 22 </w:t>
      </w:r>
      <w:proofErr w:type="spellStart"/>
      <w:r>
        <w:rPr>
          <w:rFonts w:cs="Helvetica"/>
          <w:b/>
          <w:color w:val="2F2A2B"/>
          <w:szCs w:val="20"/>
          <w:shd w:val="clear" w:color="auto" w:fill="FFFFFF"/>
          <w:lang w:val="en-US"/>
        </w:rPr>
        <w:t>marzo</w:t>
      </w:r>
      <w:proofErr w:type="spellEnd"/>
      <w:r>
        <w:rPr>
          <w:rFonts w:cs="Helvetica"/>
          <w:b/>
          <w:color w:val="2F2A2B"/>
          <w:szCs w:val="20"/>
          <w:shd w:val="clear" w:color="auto" w:fill="FFFFFF"/>
          <w:lang w:val="en-US"/>
        </w:rPr>
        <w:t xml:space="preserve"> </w:t>
      </w:r>
      <w:r w:rsidR="00AD38A7" w:rsidRPr="00AD38A7">
        <w:rPr>
          <w:rFonts w:cs="Helvetica"/>
          <w:b/>
          <w:color w:val="2F2A2B"/>
          <w:szCs w:val="20"/>
          <w:shd w:val="clear" w:color="auto" w:fill="FFFFFF"/>
          <w:lang w:val="en-US"/>
        </w:rPr>
        <w:t>2019</w:t>
      </w:r>
    </w:p>
    <w:p w:rsidR="00AD38A7" w:rsidRPr="000F54CA" w:rsidRDefault="00EA2E5B" w:rsidP="000F54CA">
      <w:pPr>
        <w:spacing w:after="60"/>
        <w:rPr>
          <w:b/>
          <w:lang w:val="en-US"/>
        </w:rPr>
      </w:pPr>
      <w:r>
        <w:rPr>
          <w:b/>
          <w:lang w:val="en-US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67"/>
        <w:gridCol w:w="1243"/>
        <w:gridCol w:w="3163"/>
      </w:tblGrid>
      <w:tr w:rsidR="00C72488" w:rsidTr="00C72488">
        <w:tc>
          <w:tcPr>
            <w:tcW w:w="1555" w:type="dxa"/>
          </w:tcPr>
          <w:p w:rsidR="00C72488" w:rsidRDefault="00EA2E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1" w:name="_GoBack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bookmarkEnd w:id="1"/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1243" w:type="dxa"/>
          </w:tcPr>
          <w:p w:rsidR="00C72488" w:rsidRDefault="00EA2E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Apellidos</w:t>
            </w:r>
            <w:proofErr w:type="spellEnd"/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C72488" w:rsidTr="00C72488">
        <w:tc>
          <w:tcPr>
            <w:tcW w:w="1555" w:type="dxa"/>
          </w:tcPr>
          <w:p w:rsidR="00C72488" w:rsidRDefault="00EA2E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Organizació</w:t>
            </w:r>
            <w:r w:rsidR="00C72488">
              <w:rPr>
                <w:lang w:val="en-US"/>
              </w:rPr>
              <w:t>n</w:t>
            </w:r>
            <w:proofErr w:type="spellEnd"/>
          </w:p>
        </w:tc>
        <w:tc>
          <w:tcPr>
            <w:tcW w:w="7273" w:type="dxa"/>
            <w:gridSpan w:val="3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  <w:tr w:rsidR="00C72488" w:rsidTr="00C72488">
        <w:tc>
          <w:tcPr>
            <w:tcW w:w="1555" w:type="dxa"/>
          </w:tcPr>
          <w:p w:rsidR="00C72488" w:rsidRDefault="00EA2E5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Dirección</w:t>
            </w:r>
            <w:proofErr w:type="spellEnd"/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1243" w:type="dxa"/>
          </w:tcPr>
          <w:p w:rsidR="00C72488" w:rsidRDefault="00EA2E5B">
            <w:pPr>
              <w:rPr>
                <w:lang w:val="en-US"/>
              </w:rPr>
            </w:pPr>
            <w:r>
              <w:rPr>
                <w:lang w:val="en-US"/>
              </w:rPr>
              <w:t>Ciudad</w:t>
            </w:r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C72488" w:rsidTr="00C72488">
        <w:tc>
          <w:tcPr>
            <w:tcW w:w="1555" w:type="dxa"/>
          </w:tcPr>
          <w:p w:rsidR="00C72488" w:rsidRDefault="00EA2E5B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1243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7" w:name="Texto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7"/>
          </w:p>
        </w:tc>
      </w:tr>
    </w:tbl>
    <w:p w:rsidR="00AD38A7" w:rsidRDefault="00EA2E5B">
      <w:pPr>
        <w:rPr>
          <w:lang w:val="en-US"/>
        </w:rPr>
      </w:pPr>
      <w:r>
        <w:rPr>
          <w:noProof/>
          <w:color w:val="222222"/>
          <w:lang w:eastAsia="es-BO"/>
        </w:rPr>
        <w:drawing>
          <wp:anchor distT="0" distB="0" distL="114300" distR="114300" simplePos="0" relativeHeight="251658240" behindDoc="0" locked="0" layoutInCell="1" allowOverlap="1" wp14:anchorId="5E1B2E54" wp14:editId="53CD3C88">
            <wp:simplePos x="0" y="0"/>
            <wp:positionH relativeFrom="column">
              <wp:posOffset>3820795</wp:posOffset>
            </wp:positionH>
            <wp:positionV relativeFrom="paragraph">
              <wp:posOffset>140970</wp:posOffset>
            </wp:positionV>
            <wp:extent cx="436880" cy="283210"/>
            <wp:effectExtent l="0" t="0" r="127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las-de-flecha-de-vectores_63706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1" b="18462"/>
                    <a:stretch/>
                  </pic:blipFill>
                  <pic:spPr bwMode="auto">
                    <a:xfrm>
                      <a:off x="0" y="0"/>
                      <a:ext cx="436880" cy="28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1FA">
        <w:rPr>
          <w:noProof/>
          <w:color w:val="222222"/>
          <w:lang w:eastAsia="es-BO"/>
        </w:rPr>
        <w:drawing>
          <wp:anchor distT="0" distB="0" distL="114300" distR="114300" simplePos="0" relativeHeight="251659264" behindDoc="0" locked="0" layoutInCell="1" allowOverlap="1" wp14:anchorId="643627D4" wp14:editId="0CA2D09A">
            <wp:simplePos x="0" y="0"/>
            <wp:positionH relativeFrom="column">
              <wp:posOffset>4498340</wp:posOffset>
            </wp:positionH>
            <wp:positionV relativeFrom="paragraph">
              <wp:posOffset>217805</wp:posOffset>
            </wp:positionV>
            <wp:extent cx="256138" cy="2146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t="7015" r="2289"/>
                    <a:stretch/>
                  </pic:blipFill>
                  <pic:spPr bwMode="auto">
                    <a:xfrm>
                      <a:off x="0" y="0"/>
                      <a:ext cx="256138" cy="21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64" w:rsidRDefault="00EA2E5B" w:rsidP="00275664">
      <w:pPr>
        <w:shd w:val="clear" w:color="auto" w:fill="FFFFFF"/>
        <w:spacing w:after="0"/>
        <w:rPr>
          <w:color w:val="222222"/>
          <w:lang w:val="en-US"/>
        </w:rPr>
      </w:pPr>
      <w:r>
        <w:rPr>
          <w:b/>
          <w:lang w:val="en-US"/>
        </w:rPr>
        <w:t>DATOS DE LOS PAGOS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montos</w:t>
      </w:r>
      <w:proofErr w:type="spellEnd"/>
      <w:r>
        <w:rPr>
          <w:lang w:val="en-US"/>
        </w:rPr>
        <w:t xml:space="preserve"> en Sec. “Plan de </w:t>
      </w:r>
      <w:proofErr w:type="spellStart"/>
      <w:r>
        <w:rPr>
          <w:lang w:val="en-US"/>
        </w:rPr>
        <w:t>cuotas</w:t>
      </w:r>
      <w:proofErr w:type="spellEnd"/>
      <w:r>
        <w:rPr>
          <w:lang w:val="en-US"/>
        </w:rPr>
        <w:t>”</w:t>
      </w:r>
      <w:r>
        <w:rPr>
          <w:color w:val="222222"/>
          <w:lang w:val="en-US"/>
        </w:rPr>
        <w:t xml:space="preserve"> </w:t>
      </w:r>
      <w:proofErr w:type="spellStart"/>
      <w:proofErr w:type="gramStart"/>
      <w:r>
        <w:rPr>
          <w:color w:val="222222"/>
          <w:lang w:val="en-US"/>
        </w:rPr>
        <w:t>Usar</w:t>
      </w:r>
      <w:proofErr w:type="spellEnd"/>
      <w:proofErr w:type="gramEnd"/>
      <w:r w:rsidR="00275664">
        <w:rPr>
          <w:color w:val="222222"/>
          <w:lang w:val="en-US"/>
        </w:rPr>
        <w:t xml:space="preserve">             </w:t>
      </w:r>
      <w:r>
        <w:rPr>
          <w:color w:val="222222"/>
          <w:lang w:val="en-US"/>
        </w:rPr>
        <w:t xml:space="preserve">        ó            para </w:t>
      </w:r>
      <w:proofErr w:type="spellStart"/>
      <w:r>
        <w:rPr>
          <w:color w:val="222222"/>
          <w:lang w:val="en-US"/>
        </w:rPr>
        <w:t>calcular</w:t>
      </w:r>
      <w:proofErr w:type="spellEnd"/>
      <w:r w:rsidR="00275664">
        <w:rPr>
          <w:color w:val="222222"/>
          <w:lang w:val="en-US"/>
        </w:rPr>
        <w:t>.</w:t>
      </w:r>
    </w:p>
    <w:tbl>
      <w:tblPr>
        <w:tblStyle w:val="Tablaconcuadrcula"/>
        <w:tblW w:w="8851" w:type="dxa"/>
        <w:tblLook w:val="04A0" w:firstRow="1" w:lastRow="0" w:firstColumn="1" w:lastColumn="0" w:noHBand="0" w:noVBand="1"/>
      </w:tblPr>
      <w:tblGrid>
        <w:gridCol w:w="4673"/>
        <w:gridCol w:w="1821"/>
        <w:gridCol w:w="1132"/>
        <w:gridCol w:w="1225"/>
      </w:tblGrid>
      <w:tr w:rsidR="00F5422E" w:rsidTr="00EA2E5B">
        <w:tc>
          <w:tcPr>
            <w:tcW w:w="4673" w:type="dxa"/>
          </w:tcPr>
          <w:p w:rsidR="00F5422E" w:rsidRDefault="00F5422E">
            <w:pPr>
              <w:rPr>
                <w:lang w:val="en-US"/>
              </w:rPr>
            </w:pPr>
          </w:p>
        </w:tc>
        <w:tc>
          <w:tcPr>
            <w:tcW w:w="1821" w:type="dxa"/>
          </w:tcPr>
          <w:p w:rsidR="00F5422E" w:rsidRDefault="00EA2E5B" w:rsidP="00EA2E5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Número</w:t>
            </w:r>
            <w:proofErr w:type="spellEnd"/>
            <w:r>
              <w:rPr>
                <w:lang w:val="en-US"/>
              </w:rPr>
              <w:t xml:space="preserve"> de personas</w:t>
            </w:r>
          </w:p>
        </w:tc>
        <w:tc>
          <w:tcPr>
            <w:tcW w:w="1132" w:type="dxa"/>
          </w:tcPr>
          <w:p w:rsidR="00F5422E" w:rsidRDefault="00EA2E5B" w:rsidP="00EA2E5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Precio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Unitario</w:t>
            </w:r>
            <w:proofErr w:type="spellEnd"/>
          </w:p>
        </w:tc>
        <w:tc>
          <w:tcPr>
            <w:tcW w:w="1225" w:type="dxa"/>
          </w:tcPr>
          <w:p w:rsidR="00F5422E" w:rsidRDefault="00F5422E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USD</w:t>
            </w:r>
          </w:p>
        </w:tc>
      </w:tr>
      <w:tr w:rsidR="00F5422E" w:rsidTr="00EA2E5B">
        <w:trPr>
          <w:trHeight w:val="208"/>
        </w:trPr>
        <w:tc>
          <w:tcPr>
            <w:tcW w:w="4673" w:type="dxa"/>
            <w:vAlign w:val="center"/>
          </w:tcPr>
          <w:p w:rsidR="00F5422E" w:rsidRDefault="00F542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Participant</w:t>
            </w:r>
            <w:r w:rsidR="00EA2E5B">
              <w:rPr>
                <w:lang w:val="en-US"/>
              </w:rPr>
              <w:t>e</w:t>
            </w:r>
            <w:proofErr w:type="spellEnd"/>
          </w:p>
        </w:tc>
        <w:tc>
          <w:tcPr>
            <w:tcW w:w="1821" w:type="dxa"/>
            <w:vAlign w:val="center"/>
          </w:tcPr>
          <w:p w:rsidR="00F5422E" w:rsidRDefault="005C5DE9" w:rsidP="00F54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1"/>
                  <w:enabled/>
                  <w:calcOnExit/>
                  <w:textInput>
                    <w:type w:val="number"/>
                    <w:default w:val="1"/>
                  </w:textInput>
                </w:ffData>
              </w:fldChar>
            </w:r>
            <w:bookmarkStart w:id="8" w:name="number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</w:t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132" w:type="dxa"/>
            <w:vAlign w:val="center"/>
          </w:tcPr>
          <w:p w:rsidR="00F5422E" w:rsidRDefault="005C5DE9" w:rsidP="00227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9" w:name="cos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225" w:type="dxa"/>
          </w:tcPr>
          <w:p w:rsidR="00F5422E" w:rsidRDefault="005C5DE9" w:rsidP="00F54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1"/>
                  <w:enabled w:val="0"/>
                  <w:calcOnExit/>
                  <w:textInput>
                    <w:type w:val="calculated"/>
                    <w:default w:val="=number1*cost1"/>
                  </w:textInput>
                </w:ffData>
              </w:fldChar>
            </w:r>
            <w:bookmarkStart w:id="10" w:name="total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=number1*cost1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0"/>
          </w:p>
        </w:tc>
      </w:tr>
      <w:tr w:rsidR="00867A99" w:rsidTr="00EA2E5B">
        <w:tc>
          <w:tcPr>
            <w:tcW w:w="4673" w:type="dxa"/>
            <w:vAlign w:val="center"/>
          </w:tcPr>
          <w:p w:rsidR="00867A99" w:rsidRDefault="00EA2E5B" w:rsidP="00867A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Acompañante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indicar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número</w:t>
            </w:r>
            <w:proofErr w:type="spellEnd"/>
            <w:r>
              <w:rPr>
                <w:lang w:val="en-US"/>
              </w:rPr>
              <w:t xml:space="preserve"> de personas</w:t>
            </w:r>
            <w:r w:rsidR="00867A99">
              <w:rPr>
                <w:lang w:val="en-US"/>
              </w:rPr>
              <w:t>)</w:t>
            </w:r>
          </w:p>
        </w:tc>
        <w:tc>
          <w:tcPr>
            <w:tcW w:w="1821" w:type="dxa"/>
            <w:vAlign w:val="center"/>
          </w:tcPr>
          <w:p w:rsidR="00867A99" w:rsidRDefault="005C5DE9" w:rsidP="00F22A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number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132" w:type="dxa"/>
            <w:vAlign w:val="center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cos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2"/>
                  <w:enabled w:val="0"/>
                  <w:calcOnExit/>
                  <w:textInput>
                    <w:type w:val="calculated"/>
                    <w:default w:val="=number2*cost2"/>
                  </w:textInput>
                </w:ffData>
              </w:fldChar>
            </w:r>
            <w:bookmarkStart w:id="13" w:name="total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=number2*cost2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3"/>
          </w:p>
        </w:tc>
      </w:tr>
      <w:tr w:rsidR="00867A99" w:rsidTr="00EA2E5B">
        <w:tc>
          <w:tcPr>
            <w:tcW w:w="4673" w:type="dxa"/>
            <w:vAlign w:val="center"/>
          </w:tcPr>
          <w:p w:rsidR="00867A99" w:rsidRDefault="00EA2E5B" w:rsidP="00867A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clausura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indicar</w:t>
            </w:r>
            <w:proofErr w:type="spellEnd"/>
            <w:r>
              <w:rPr>
                <w:lang w:val="en-US"/>
              </w:rPr>
              <w:t xml:space="preserve"> el </w:t>
            </w:r>
            <w:proofErr w:type="spellStart"/>
            <w:r>
              <w:rPr>
                <w:lang w:val="en-US"/>
              </w:rPr>
              <w:t>número</w:t>
            </w:r>
            <w:proofErr w:type="spellEnd"/>
            <w:r>
              <w:rPr>
                <w:lang w:val="en-US"/>
              </w:rPr>
              <w:t xml:space="preserve"> de personas</w:t>
            </w:r>
            <w:r w:rsidR="00867A99">
              <w:rPr>
                <w:lang w:val="en-US"/>
              </w:rPr>
              <w:t>)</w:t>
            </w:r>
          </w:p>
        </w:tc>
        <w:tc>
          <w:tcPr>
            <w:tcW w:w="1821" w:type="dxa"/>
            <w:vAlign w:val="center"/>
          </w:tcPr>
          <w:p w:rsidR="00867A99" w:rsidRDefault="005C5DE9" w:rsidP="00F22A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number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132" w:type="dxa"/>
            <w:vAlign w:val="center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cos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5"/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3"/>
                  <w:enabled w:val="0"/>
                  <w:calcOnExit/>
                  <w:textInput>
                    <w:type w:val="calculated"/>
                    <w:default w:val="=number3*cost3"/>
                  </w:textInput>
                </w:ffData>
              </w:fldChar>
            </w:r>
            <w:bookmarkStart w:id="16" w:name="total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=number3*cost3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6"/>
          </w:p>
        </w:tc>
      </w:tr>
      <w:tr w:rsidR="00867A99" w:rsidTr="00EF69BA">
        <w:trPr>
          <w:trHeight w:val="335"/>
        </w:trPr>
        <w:tc>
          <w:tcPr>
            <w:tcW w:w="7626" w:type="dxa"/>
            <w:gridSpan w:val="3"/>
            <w:vAlign w:val="center"/>
          </w:tcPr>
          <w:p w:rsidR="00867A99" w:rsidRDefault="00EA2E5B" w:rsidP="00867A9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Monto</w:t>
            </w:r>
            <w:proofErr w:type="spellEnd"/>
            <w:r>
              <w:rPr>
                <w:lang w:val="en-US"/>
              </w:rPr>
              <w:t xml:space="preserve"> total</w:t>
            </w:r>
            <w:r w:rsidR="00867A99">
              <w:rPr>
                <w:lang w:val="en-US"/>
              </w:rPr>
              <w:t xml:space="preserve"> (USD)</w:t>
            </w:r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gral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bookmarkStart w:id="17" w:name="totalgral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7"/>
          </w:p>
        </w:tc>
      </w:tr>
    </w:tbl>
    <w:p w:rsidR="00275664" w:rsidRDefault="00275664" w:rsidP="00227E66">
      <w:pPr>
        <w:shd w:val="clear" w:color="auto" w:fill="FFFFFF"/>
        <w:spacing w:after="0"/>
        <w:rPr>
          <w:color w:val="222222"/>
          <w:lang w:val="en-US"/>
        </w:rPr>
      </w:pPr>
    </w:p>
    <w:p w:rsidR="00EA2E5B" w:rsidRPr="008A36A8" w:rsidRDefault="00EA2E5B" w:rsidP="00EA2E5B">
      <w:pPr>
        <w:shd w:val="clear" w:color="auto" w:fill="FFFFFF"/>
        <w:spacing w:after="0"/>
        <w:rPr>
          <w:color w:val="222222"/>
          <w:lang w:val="es-ES"/>
        </w:rPr>
      </w:pPr>
      <w:r w:rsidRPr="008A36A8">
        <w:rPr>
          <w:color w:val="222222"/>
          <w:lang w:val="es-ES"/>
        </w:rPr>
        <w:t xml:space="preserve">Los pagos se podrán realizar de una de las siguientes maneras (por favor seleccionar la forma de pago y enviar el comprobante de pago a </w:t>
      </w:r>
      <w:hyperlink r:id="rId8" w:history="1">
        <w:r w:rsidRPr="008A36A8">
          <w:rPr>
            <w:rStyle w:val="Hipervnculo"/>
            <w:lang w:val="es-ES"/>
          </w:rPr>
          <w:t>ilc2019@proinpa.org</w:t>
        </w:r>
      </w:hyperlink>
      <w:r w:rsidRPr="008A36A8">
        <w:rPr>
          <w:color w:val="222222"/>
          <w:lang w:val="es-ES"/>
        </w:rPr>
        <w:t> ):</w:t>
      </w:r>
    </w:p>
    <w:p w:rsidR="00EA2E5B" w:rsidRDefault="00EA2E5B" w:rsidP="006610E9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</w:rPr>
      </w:pPr>
    </w:p>
    <w:p w:rsidR="00EA2E5B" w:rsidRDefault="00EA2E5B" w:rsidP="006610E9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0.5pt;height:19.5pt" o:ole="">
            <v:imagedata r:id="rId9" o:title=""/>
          </v:shape>
          <w:control r:id="rId10" w:name="OptionButton4" w:shapeid="_x0000_i1031"/>
        </w:object>
      </w:r>
    </w:p>
    <w:p w:rsidR="00EA2E5B" w:rsidRPr="003558CB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lang w:val="es-ES"/>
        </w:rPr>
      </w:pPr>
      <w:r>
        <w:rPr>
          <w:color w:val="222222"/>
          <w:sz w:val="16"/>
          <w:szCs w:val="16"/>
          <w:lang w:val="es-ES"/>
        </w:rPr>
        <w:t>Número de la cuenta</w:t>
      </w:r>
      <w:r w:rsidRPr="00BE6579">
        <w:rPr>
          <w:b/>
          <w:color w:val="222222"/>
          <w:sz w:val="16"/>
          <w:szCs w:val="16"/>
          <w:lang w:val="es-ES"/>
        </w:rPr>
        <w:t>: 3000110247</w:t>
      </w:r>
      <w:r w:rsidRPr="003558CB">
        <w:rPr>
          <w:color w:val="222222"/>
          <w:sz w:val="16"/>
          <w:szCs w:val="16"/>
          <w:lang w:val="es-ES"/>
        </w:rPr>
        <w:tab/>
      </w:r>
      <w:r w:rsidRPr="003558CB">
        <w:rPr>
          <w:color w:val="222222"/>
          <w:sz w:val="16"/>
          <w:szCs w:val="16"/>
          <w:lang w:val="es-ES"/>
        </w:rPr>
        <w:tab/>
        <w:t>Nombre de la cuenta: FUNDACION PROINPA</w:t>
      </w:r>
    </w:p>
    <w:p w:rsidR="00EA2E5B" w:rsidRPr="00EF69BA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Nombre del banco</w:t>
      </w:r>
      <w:r w:rsidRPr="00EF69BA">
        <w:rPr>
          <w:color w:val="222222"/>
          <w:sz w:val="16"/>
          <w:szCs w:val="16"/>
        </w:rPr>
        <w:t>: Banco Nacional de Bolivia</w:t>
      </w:r>
      <w:r>
        <w:rPr>
          <w:color w:val="222222"/>
          <w:sz w:val="16"/>
          <w:szCs w:val="16"/>
        </w:rPr>
        <w:tab/>
      </w:r>
      <w:r w:rsidRPr="00EF69BA">
        <w:rPr>
          <w:color w:val="222222"/>
          <w:sz w:val="16"/>
          <w:szCs w:val="16"/>
        </w:rPr>
        <w:t>Calle Jordan esq. Nataniel Aguirre N</w:t>
      </w:r>
      <w:r w:rsidRPr="00AF0A32">
        <w:rPr>
          <w:color w:val="222222"/>
          <w:sz w:val="16"/>
          <w:szCs w:val="16"/>
          <w:lang w:val="es-ES"/>
        </w:rPr>
        <w:t>°</w:t>
      </w:r>
      <w:r w:rsidRPr="00EF69BA">
        <w:rPr>
          <w:color w:val="222222"/>
          <w:sz w:val="16"/>
          <w:szCs w:val="16"/>
        </w:rPr>
        <w:t> 198</w:t>
      </w:r>
    </w:p>
    <w:p w:rsidR="00EA2E5B" w:rsidRPr="00EF69BA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>
        <w:rPr>
          <w:color w:val="222222"/>
          <w:sz w:val="16"/>
          <w:szCs w:val="16"/>
          <w:lang w:val="es-ES"/>
        </w:rPr>
        <w:t>Tel.:</w:t>
      </w:r>
      <w:r w:rsidRPr="00AF0A32">
        <w:rPr>
          <w:color w:val="222222"/>
          <w:sz w:val="16"/>
          <w:szCs w:val="16"/>
          <w:lang w:val="es-ES"/>
        </w:rPr>
        <w:t> </w:t>
      </w:r>
      <w:hyperlink r:id="rId11" w:tgtFrame="_blank" w:history="1">
        <w:r w:rsidRPr="00AF0A32">
          <w:rPr>
            <w:rStyle w:val="Hipervnculo"/>
            <w:color w:val="1155CC"/>
            <w:sz w:val="16"/>
            <w:szCs w:val="16"/>
            <w:lang w:val="es-ES"/>
          </w:rPr>
          <w:t>+591-4-4153999</w:t>
        </w:r>
      </w:hyperlink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AF0A32">
        <w:rPr>
          <w:color w:val="222222"/>
          <w:sz w:val="16"/>
          <w:szCs w:val="16"/>
          <w:lang w:val="es-ES"/>
        </w:rPr>
        <w:t>Cochabamba, Bolivia</w:t>
      </w:r>
    </w:p>
    <w:p w:rsidR="00EA2E5B" w:rsidRPr="003558CB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lang w:val="es-ES"/>
        </w:rPr>
      </w:pPr>
      <w:r>
        <w:rPr>
          <w:color w:val="222222"/>
          <w:sz w:val="16"/>
          <w:szCs w:val="16"/>
          <w:lang w:val="es-ES"/>
        </w:rPr>
        <w:t>Có</w:t>
      </w:r>
      <w:r w:rsidRPr="003558CB">
        <w:rPr>
          <w:color w:val="222222"/>
          <w:sz w:val="16"/>
          <w:szCs w:val="16"/>
          <w:lang w:val="es-ES"/>
        </w:rPr>
        <w:t>digo Swift: BNBOBOLXCBB</w:t>
      </w:r>
    </w:p>
    <w:p w:rsidR="00EA2E5B" w:rsidRPr="00BE6579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b/>
          <w:color w:val="222222"/>
          <w:sz w:val="16"/>
          <w:szCs w:val="16"/>
          <w:u w:val="single"/>
          <w:lang w:val="es-ES"/>
        </w:rPr>
      </w:pPr>
      <w:r w:rsidRPr="00BE6579">
        <w:rPr>
          <w:b/>
          <w:color w:val="222222"/>
          <w:sz w:val="16"/>
          <w:szCs w:val="16"/>
          <w:u w:val="single"/>
          <w:lang w:val="es-ES"/>
        </w:rPr>
        <w:t>Banco Intermediario</w:t>
      </w:r>
    </w:p>
    <w:p w:rsidR="00EA2E5B" w:rsidRPr="003558CB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lang w:val="es-ES"/>
        </w:rPr>
      </w:pPr>
      <w:r w:rsidRPr="003558CB">
        <w:rPr>
          <w:color w:val="222222"/>
          <w:sz w:val="16"/>
          <w:szCs w:val="16"/>
          <w:lang w:val="es-ES"/>
        </w:rPr>
        <w:t>BANK OF AMERICA NT &amp; SA</w:t>
      </w:r>
      <w:r w:rsidRPr="003558CB">
        <w:rPr>
          <w:color w:val="222222"/>
          <w:sz w:val="16"/>
          <w:szCs w:val="16"/>
          <w:lang w:val="es-ES"/>
        </w:rPr>
        <w:tab/>
      </w:r>
      <w:r w:rsidRPr="003558CB">
        <w:rPr>
          <w:color w:val="222222"/>
          <w:sz w:val="16"/>
          <w:szCs w:val="16"/>
          <w:lang w:val="es-ES"/>
        </w:rPr>
        <w:tab/>
      </w:r>
      <w:r>
        <w:rPr>
          <w:color w:val="222222"/>
          <w:sz w:val="16"/>
          <w:szCs w:val="16"/>
          <w:lang w:val="es-ES"/>
        </w:rPr>
        <w:t>Nú</w:t>
      </w:r>
      <w:r w:rsidRPr="003558CB">
        <w:rPr>
          <w:color w:val="222222"/>
          <w:sz w:val="16"/>
          <w:szCs w:val="16"/>
          <w:lang w:val="es-ES"/>
        </w:rPr>
        <w:t>mero de la cuenta: 6550429365</w:t>
      </w:r>
    </w:p>
    <w:p w:rsidR="00EA2E5B" w:rsidRPr="00AF0A32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lang w:val="en-US"/>
        </w:rPr>
      </w:pPr>
      <w:r w:rsidRPr="00EF69BA">
        <w:rPr>
          <w:color w:val="222222"/>
          <w:sz w:val="16"/>
          <w:szCs w:val="16"/>
          <w:lang w:val="en-US"/>
        </w:rPr>
        <w:t>SWIFT BOFAUS3N</w:t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 w:rsidRPr="00EF69BA">
        <w:rPr>
          <w:color w:val="222222"/>
          <w:sz w:val="16"/>
          <w:szCs w:val="16"/>
          <w:lang w:val="en-US"/>
        </w:rPr>
        <w:t>ABA 026009593</w:t>
      </w:r>
    </w:p>
    <w:p w:rsidR="00EA2E5B" w:rsidRPr="00AF0A32" w:rsidRDefault="00EA2E5B" w:rsidP="00EA2E5B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lang w:val="en-US"/>
        </w:rPr>
      </w:pPr>
      <w:r w:rsidRPr="00EF69BA">
        <w:rPr>
          <w:color w:val="222222"/>
          <w:sz w:val="16"/>
          <w:szCs w:val="16"/>
          <w:lang w:val="en-US"/>
        </w:rPr>
        <w:t>NEW YORK – USA</w:t>
      </w:r>
    </w:p>
    <w:p w:rsidR="006610E9" w:rsidRPr="006610E9" w:rsidRDefault="006610E9" w:rsidP="006610E9">
      <w:pPr>
        <w:shd w:val="clear" w:color="auto" w:fill="FFFFFF"/>
        <w:spacing w:after="0"/>
        <w:rPr>
          <w:color w:val="222222"/>
        </w:rPr>
      </w:pPr>
      <w:r w:rsidRPr="006610E9">
        <w:rPr>
          <w:b/>
          <w:color w:val="222222"/>
          <w:lang w:val="en-US"/>
        </w:rPr>
        <w:object w:dxaOrig="225" w:dyaOrig="225">
          <v:shape id="_x0000_i1039" type="#_x0000_t75" style="width:499.5pt;height:18pt" o:ole="">
            <v:imagedata r:id="rId12" o:title=""/>
          </v:shape>
          <w:control r:id="rId13" w:name="OptionButton2" w:shapeid="_x0000_i1039"/>
        </w:object>
      </w:r>
      <w:r>
        <w:rPr>
          <w:bCs/>
          <w:color w:val="222222"/>
          <w:lang w:val="en-US"/>
        </w:rPr>
        <w:object w:dxaOrig="225" w:dyaOrig="225">
          <v:shape id="_x0000_i1035" type="#_x0000_t75" style="width:375pt;height:21pt" o:ole="">
            <v:imagedata r:id="rId14" o:title=""/>
          </v:shape>
          <w:control r:id="rId15" w:name="OptionButton3" w:shapeid="_x0000_i1035"/>
        </w:object>
      </w:r>
    </w:p>
    <w:p w:rsidR="00EA2E5B" w:rsidRPr="008A36A8" w:rsidRDefault="00EA2E5B" w:rsidP="00EA2E5B">
      <w:pPr>
        <w:spacing w:after="60"/>
        <w:rPr>
          <w:lang w:val="es-ES"/>
        </w:rPr>
      </w:pPr>
      <w:r w:rsidRPr="008A36A8">
        <w:rPr>
          <w:b/>
          <w:lang w:val="es-ES"/>
        </w:rPr>
        <w:t>CONFERENCIA</w:t>
      </w:r>
      <w:r w:rsidRPr="008A36A8">
        <w:rPr>
          <w:lang w:val="es-ES"/>
        </w:rPr>
        <w:t xml:space="preserve"> (ver las instrucciones en la sección “</w:t>
      </w:r>
      <w:r>
        <w:rPr>
          <w:lang w:val="es-ES"/>
        </w:rPr>
        <w:t>Presentación de Resúmenes</w:t>
      </w:r>
      <w:r w:rsidRPr="008A36A8">
        <w:rPr>
          <w:lang w:val="es-ES"/>
        </w:rPr>
        <w:t>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EA2E5B" w:rsidTr="00DB6D99">
        <w:tc>
          <w:tcPr>
            <w:tcW w:w="5949" w:type="dxa"/>
          </w:tcPr>
          <w:p w:rsidR="00EA2E5B" w:rsidRPr="007B5286" w:rsidRDefault="00EA2E5B" w:rsidP="00EA2E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Temas de la Conferencia </w:t>
            </w:r>
          </w:p>
        </w:tc>
        <w:tc>
          <w:tcPr>
            <w:tcW w:w="1417" w:type="dxa"/>
          </w:tcPr>
          <w:p w:rsidR="00EA2E5B" w:rsidRPr="007B5286" w:rsidRDefault="00EA2E5B" w:rsidP="00EA2E5B">
            <w:pPr>
              <w:jc w:val="center"/>
              <w:rPr>
                <w:b/>
                <w:lang w:val="en-US"/>
              </w:rPr>
            </w:pPr>
            <w:r w:rsidRPr="007B5286">
              <w:rPr>
                <w:b/>
                <w:lang w:val="en-US"/>
              </w:rPr>
              <w:t>Oral</w:t>
            </w:r>
          </w:p>
        </w:tc>
        <w:tc>
          <w:tcPr>
            <w:tcW w:w="1462" w:type="dxa"/>
          </w:tcPr>
          <w:p w:rsidR="00EA2E5B" w:rsidRPr="007B5286" w:rsidRDefault="00EA2E5B" w:rsidP="00EA2E5B">
            <w:pPr>
              <w:jc w:val="center"/>
              <w:rPr>
                <w:b/>
                <w:lang w:val="en-US"/>
              </w:rPr>
            </w:pPr>
            <w:r w:rsidRPr="007B5286">
              <w:rPr>
                <w:b/>
                <w:lang w:val="en-US"/>
              </w:rPr>
              <w:t>Poster</w:t>
            </w:r>
          </w:p>
        </w:tc>
      </w:tr>
      <w:tr w:rsidR="00EA2E5B" w:rsidTr="00DB6D99">
        <w:tc>
          <w:tcPr>
            <w:tcW w:w="5949" w:type="dxa"/>
          </w:tcPr>
          <w:p w:rsidR="00EA2E5B" w:rsidRPr="0065649C" w:rsidRDefault="00EA2E5B" w:rsidP="00EA2E5B">
            <w:pPr>
              <w:rPr>
                <w:lang w:val="es-ES"/>
              </w:rPr>
            </w:pPr>
            <w:r w:rsidRPr="0065649C">
              <w:rPr>
                <w:rFonts w:eastAsia="Times New Roman" w:cs="Arial"/>
                <w:color w:val="333333"/>
                <w:sz w:val="20"/>
                <w:lang w:val="es-ES" w:eastAsia="es-BO"/>
              </w:rPr>
              <w:t xml:space="preserve">Genética, Genómica y Reproducción Molecular 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</w:instrText>
            </w:r>
            <w:bookmarkStart w:id="18" w:name="Marcar1"/>
            <w:r>
              <w:rPr>
                <w:lang w:val="en-US"/>
              </w:rPr>
              <w:instrText xml:space="preserve">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Default="00EA2E5B" w:rsidP="00EA2E5B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val="en-US" w:eastAsia="es-BO"/>
              </w:rPr>
              <w:t>Agrono</w:t>
            </w:r>
            <w:r>
              <w:rPr>
                <w:rFonts w:eastAsia="Times New Roman" w:cs="Arial"/>
                <w:color w:val="333333"/>
                <w:sz w:val="20"/>
                <w:lang w:val="en-US" w:eastAsia="es-BO"/>
              </w:rPr>
              <w:t>mía, Agricultura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Pr="0065649C" w:rsidRDefault="00EA2E5B" w:rsidP="00EA2E5B">
            <w:pPr>
              <w:rPr>
                <w:lang w:val="es-ES"/>
              </w:rPr>
            </w:pPr>
            <w:r w:rsidRPr="0065649C">
              <w:rPr>
                <w:rFonts w:eastAsia="Times New Roman" w:cs="Arial"/>
                <w:color w:val="333333"/>
                <w:sz w:val="20"/>
                <w:lang w:val="es-ES" w:eastAsia="es-BO"/>
              </w:rPr>
              <w:t>Taxonomía, Biodiversidad y Agro-ecolog</w:t>
            </w:r>
            <w:r>
              <w:rPr>
                <w:rFonts w:eastAsia="Times New Roman" w:cs="Arial"/>
                <w:color w:val="333333"/>
                <w:sz w:val="20"/>
                <w:lang w:val="es-ES" w:eastAsia="es-BO"/>
              </w:rPr>
              <w:t xml:space="preserve">ía 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3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Pr="0065649C" w:rsidRDefault="00EA2E5B" w:rsidP="00EA2E5B">
            <w:pPr>
              <w:rPr>
                <w:lang w:val="es-ES"/>
              </w:rPr>
            </w:pPr>
            <w:r w:rsidRPr="0065649C">
              <w:rPr>
                <w:rFonts w:eastAsia="Times New Roman" w:cs="Arial"/>
                <w:color w:val="333333"/>
                <w:sz w:val="20"/>
                <w:lang w:val="es-ES" w:eastAsia="es-BO"/>
              </w:rPr>
              <w:t>Bioquímica y Biotecnología, Proteómica y Metabolómica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4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Default="00EA2E5B" w:rsidP="00EA2E5B">
            <w:pPr>
              <w:rPr>
                <w:lang w:val="en-US"/>
              </w:rPr>
            </w:pPr>
            <w:r>
              <w:rPr>
                <w:rFonts w:eastAsia="Times New Roman" w:cs="Arial"/>
                <w:color w:val="333333"/>
                <w:sz w:val="20"/>
                <w:lang w:eastAsia="es-BO"/>
              </w:rPr>
              <w:t xml:space="preserve">Fisiología y Protección 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Pr="0065649C" w:rsidRDefault="00EA2E5B" w:rsidP="00EA2E5B">
            <w:pPr>
              <w:rPr>
                <w:lang w:val="es-ES"/>
              </w:rPr>
            </w:pPr>
            <w:r w:rsidRPr="0065649C">
              <w:rPr>
                <w:rFonts w:eastAsia="Times New Roman" w:cs="Arial"/>
                <w:color w:val="333333"/>
                <w:sz w:val="20"/>
                <w:lang w:val="es-ES" w:eastAsia="es-BO"/>
              </w:rPr>
              <w:t>Usos alimenticios y no-alimenticios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6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EA2E5B" w:rsidTr="00DB6D99">
        <w:tc>
          <w:tcPr>
            <w:tcW w:w="5949" w:type="dxa"/>
          </w:tcPr>
          <w:p w:rsidR="00EA2E5B" w:rsidRDefault="00EA2E5B" w:rsidP="00EA2E5B">
            <w:pPr>
              <w:rPr>
                <w:lang w:val="en-US"/>
              </w:rPr>
            </w:pPr>
            <w:r>
              <w:rPr>
                <w:lang w:val="en-US"/>
              </w:rPr>
              <w:t>Beneficios de la salud</w:t>
            </w:r>
          </w:p>
        </w:tc>
        <w:tc>
          <w:tcPr>
            <w:tcW w:w="1417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7"/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462" w:type="dxa"/>
          </w:tcPr>
          <w:p w:rsidR="00EA2E5B" w:rsidRDefault="00EA2E5B" w:rsidP="00EA2E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7B0F6D">
              <w:rPr>
                <w:lang w:val="en-US"/>
              </w:rPr>
            </w:r>
            <w:r w:rsidR="007B0F6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DB6D99" w:rsidTr="002C4A0D">
        <w:tc>
          <w:tcPr>
            <w:tcW w:w="8828" w:type="dxa"/>
            <w:gridSpan w:val="3"/>
          </w:tcPr>
          <w:p w:rsidR="00DB6D99" w:rsidRPr="00DB6D99" w:rsidRDefault="00EA2E5B" w:rsidP="00DB6D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s-ES"/>
              </w:rPr>
              <w:t>Tener en cuenta</w:t>
            </w:r>
            <w:r w:rsidRPr="00E9524D">
              <w:rPr>
                <w:b/>
                <w:lang w:val="es-ES"/>
              </w:rPr>
              <w:t xml:space="preserve">: los resúmenes </w:t>
            </w:r>
            <w:r>
              <w:rPr>
                <w:b/>
                <w:lang w:val="es-ES"/>
              </w:rPr>
              <w:t>enviar hasta el 30</w:t>
            </w:r>
            <w:r w:rsidRPr="00E9524D">
              <w:rPr>
                <w:b/>
                <w:lang w:val="es-ES"/>
              </w:rPr>
              <w:t xml:space="preserve"> noviembre 2018</w:t>
            </w:r>
          </w:p>
        </w:tc>
      </w:tr>
    </w:tbl>
    <w:p w:rsidR="002E0AD5" w:rsidRDefault="002E0AD5" w:rsidP="00227E66">
      <w:pPr>
        <w:shd w:val="clear" w:color="auto" w:fill="FFFFFF"/>
        <w:spacing w:after="0"/>
        <w:rPr>
          <w:b/>
          <w:lang w:val="en-US"/>
        </w:rPr>
      </w:pPr>
    </w:p>
    <w:p w:rsidR="00EA2E5B" w:rsidRPr="00687AD4" w:rsidRDefault="00EA2E5B" w:rsidP="00EA2E5B">
      <w:pPr>
        <w:shd w:val="clear" w:color="auto" w:fill="FFFFFF"/>
        <w:spacing w:after="0"/>
        <w:rPr>
          <w:lang w:val="es-ES"/>
        </w:rPr>
      </w:pPr>
      <w:r w:rsidRPr="00687AD4">
        <w:rPr>
          <w:b/>
          <w:lang w:val="es-ES"/>
        </w:rPr>
        <w:t>ALOJAMIENTO</w:t>
      </w:r>
      <w:r w:rsidRPr="00687AD4">
        <w:rPr>
          <w:lang w:val="es-ES"/>
        </w:rPr>
        <w:t xml:space="preserve"> (ver instrucciones en sección “Alojamiento”)</w:t>
      </w:r>
    </w:p>
    <w:p w:rsidR="00EA2E5B" w:rsidRPr="003558CB" w:rsidRDefault="00EA2E5B" w:rsidP="00EA2E5B">
      <w:pPr>
        <w:shd w:val="clear" w:color="auto" w:fill="FFFFFF"/>
        <w:spacing w:after="0"/>
        <w:jc w:val="both"/>
        <w:rPr>
          <w:lang w:val="es-ES"/>
        </w:rPr>
      </w:pPr>
      <w:r w:rsidRPr="00687AD4">
        <w:rPr>
          <w:lang w:val="es-ES"/>
        </w:rPr>
        <w:t>Los participantes que deseen re</w:t>
      </w:r>
      <w:r>
        <w:rPr>
          <w:lang w:val="es-ES"/>
        </w:rPr>
        <w:t xml:space="preserve">servar alojamiento </w:t>
      </w:r>
      <w:r w:rsidRPr="00687AD4">
        <w:rPr>
          <w:lang w:val="es-ES"/>
        </w:rPr>
        <w:t>en el Hotel Cochabamba</w:t>
      </w:r>
      <w:r>
        <w:rPr>
          <w:lang w:val="es-ES"/>
        </w:rPr>
        <w:t xml:space="preserve"> (el lugar del evento)</w:t>
      </w:r>
      <w:r w:rsidRPr="00687AD4">
        <w:rPr>
          <w:lang w:val="es-ES"/>
        </w:rPr>
        <w:t>, deberán contactarse directamente con el Hotel en la direcci</w:t>
      </w:r>
      <w:r>
        <w:rPr>
          <w:lang w:val="es-ES"/>
        </w:rPr>
        <w:t xml:space="preserve">ón de contacto proporcionada en la sección “Alojamiento”. </w:t>
      </w:r>
      <w:r w:rsidRPr="003E1603">
        <w:rPr>
          <w:lang w:val="es-ES"/>
        </w:rPr>
        <w:t xml:space="preserve">El Hotel Cochabamba ofrecerá precios preferenciales a los participantes de la Conferencia. </w:t>
      </w:r>
    </w:p>
    <w:p w:rsidR="000F54CA" w:rsidRPr="00EA2E5B" w:rsidRDefault="00EA2E5B" w:rsidP="00EA2E5B">
      <w:pPr>
        <w:shd w:val="clear" w:color="auto" w:fill="FFFFFF"/>
        <w:spacing w:after="0"/>
        <w:jc w:val="center"/>
        <w:rPr>
          <w:b/>
          <w:lang w:val="es-ES"/>
        </w:rPr>
      </w:pPr>
      <w:r w:rsidRPr="003558CB">
        <w:rPr>
          <w:b/>
          <w:lang w:val="es-ES"/>
        </w:rPr>
        <w:t xml:space="preserve">Por favor </w:t>
      </w:r>
      <w:r>
        <w:rPr>
          <w:b/>
          <w:lang w:val="es-ES"/>
        </w:rPr>
        <w:t>guarda</w:t>
      </w:r>
      <w:r w:rsidRPr="003558CB">
        <w:rPr>
          <w:b/>
          <w:lang w:val="es-ES"/>
        </w:rPr>
        <w:t xml:space="preserve">r este </w:t>
      </w:r>
      <w:r>
        <w:rPr>
          <w:b/>
          <w:lang w:val="es-ES"/>
        </w:rPr>
        <w:t>archivo</w:t>
      </w:r>
      <w:r w:rsidRPr="003558CB">
        <w:rPr>
          <w:b/>
          <w:lang w:val="es-ES"/>
        </w:rPr>
        <w:t xml:space="preserve"> como apellido.doc o apellido.docx </w:t>
      </w:r>
      <w:r>
        <w:rPr>
          <w:b/>
          <w:lang w:val="es-ES"/>
        </w:rPr>
        <w:t>y emitir el mismo como archivo</w:t>
      </w:r>
      <w:r w:rsidRPr="003558CB">
        <w:rPr>
          <w:b/>
          <w:lang w:val="es-ES"/>
        </w:rPr>
        <w:t xml:space="preserve"> adjunto a </w:t>
      </w:r>
      <w:hyperlink r:id="rId16" w:history="1">
        <w:r w:rsidRPr="003558CB">
          <w:rPr>
            <w:rStyle w:val="Hipervnculo"/>
            <w:b/>
            <w:lang w:val="es-ES"/>
          </w:rPr>
          <w:t>ilc2019@proinpa.org</w:t>
        </w:r>
      </w:hyperlink>
    </w:p>
    <w:sectPr w:rsidR="000F54CA" w:rsidRPr="00EA2E5B" w:rsidSect="00EA2E5B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3094"/>
    <w:multiLevelType w:val="hybridMultilevel"/>
    <w:tmpl w:val="9EB292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sTLGhY8eH1h2+y0VZndDUuWsKyuTQdZcNaRATLoEUivuMlGoEXtLmmYX+rQrdpF+O/LmTW+M7f5CmIMw89+YQ==" w:salt="ZwNYwGc/Tl2W+Gju5QeT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A"/>
    <w:rsid w:val="00000B67"/>
    <w:rsid w:val="000053AA"/>
    <w:rsid w:val="00007FB5"/>
    <w:rsid w:val="000125FF"/>
    <w:rsid w:val="00014686"/>
    <w:rsid w:val="0002035D"/>
    <w:rsid w:val="0002319D"/>
    <w:rsid w:val="00032EF2"/>
    <w:rsid w:val="00034F9D"/>
    <w:rsid w:val="00037DEE"/>
    <w:rsid w:val="00050570"/>
    <w:rsid w:val="000518D4"/>
    <w:rsid w:val="000560F3"/>
    <w:rsid w:val="0006220F"/>
    <w:rsid w:val="0007620E"/>
    <w:rsid w:val="000817C7"/>
    <w:rsid w:val="00085DB3"/>
    <w:rsid w:val="00091A89"/>
    <w:rsid w:val="000A2442"/>
    <w:rsid w:val="000A7C63"/>
    <w:rsid w:val="000B2339"/>
    <w:rsid w:val="000B375F"/>
    <w:rsid w:val="000B49A9"/>
    <w:rsid w:val="000C687D"/>
    <w:rsid w:val="000C6E72"/>
    <w:rsid w:val="000D151D"/>
    <w:rsid w:val="000D18CB"/>
    <w:rsid w:val="000D1906"/>
    <w:rsid w:val="000D289C"/>
    <w:rsid w:val="000D37C3"/>
    <w:rsid w:val="000D6120"/>
    <w:rsid w:val="000D7CC2"/>
    <w:rsid w:val="000E1AAC"/>
    <w:rsid w:val="000E6ABC"/>
    <w:rsid w:val="000F1A1D"/>
    <w:rsid w:val="000F54CA"/>
    <w:rsid w:val="000F5844"/>
    <w:rsid w:val="0010028B"/>
    <w:rsid w:val="00105B9E"/>
    <w:rsid w:val="00106812"/>
    <w:rsid w:val="00107695"/>
    <w:rsid w:val="00113BFA"/>
    <w:rsid w:val="001245F8"/>
    <w:rsid w:val="001271FA"/>
    <w:rsid w:val="001368BF"/>
    <w:rsid w:val="00145CE1"/>
    <w:rsid w:val="001472B7"/>
    <w:rsid w:val="0016642C"/>
    <w:rsid w:val="0017776B"/>
    <w:rsid w:val="00180AB8"/>
    <w:rsid w:val="00183287"/>
    <w:rsid w:val="001A42EF"/>
    <w:rsid w:val="001A5A13"/>
    <w:rsid w:val="001C4523"/>
    <w:rsid w:val="001C65EE"/>
    <w:rsid w:val="001D3F64"/>
    <w:rsid w:val="001D7800"/>
    <w:rsid w:val="001E0D2D"/>
    <w:rsid w:val="001E13FF"/>
    <w:rsid w:val="001E2146"/>
    <w:rsid w:val="001F02AD"/>
    <w:rsid w:val="001F038C"/>
    <w:rsid w:val="001F090F"/>
    <w:rsid w:val="001F6D67"/>
    <w:rsid w:val="002010E7"/>
    <w:rsid w:val="00201E71"/>
    <w:rsid w:val="00210B11"/>
    <w:rsid w:val="00211D1F"/>
    <w:rsid w:val="00217017"/>
    <w:rsid w:val="002213E2"/>
    <w:rsid w:val="0022543E"/>
    <w:rsid w:val="00227E66"/>
    <w:rsid w:val="002345DB"/>
    <w:rsid w:val="00234CEE"/>
    <w:rsid w:val="00237E37"/>
    <w:rsid w:val="0024119B"/>
    <w:rsid w:val="00246A9E"/>
    <w:rsid w:val="00255A73"/>
    <w:rsid w:val="00261642"/>
    <w:rsid w:val="00262C5E"/>
    <w:rsid w:val="00265DFC"/>
    <w:rsid w:val="00271491"/>
    <w:rsid w:val="002717EA"/>
    <w:rsid w:val="00274242"/>
    <w:rsid w:val="00275664"/>
    <w:rsid w:val="002764B0"/>
    <w:rsid w:val="002A59CF"/>
    <w:rsid w:val="002B23BD"/>
    <w:rsid w:val="002B2F48"/>
    <w:rsid w:val="002C39C5"/>
    <w:rsid w:val="002C4A0D"/>
    <w:rsid w:val="002C5956"/>
    <w:rsid w:val="002D6B38"/>
    <w:rsid w:val="002E0AD5"/>
    <w:rsid w:val="002E1854"/>
    <w:rsid w:val="002E1E47"/>
    <w:rsid w:val="002E4906"/>
    <w:rsid w:val="002E4926"/>
    <w:rsid w:val="002E49C3"/>
    <w:rsid w:val="002F23B5"/>
    <w:rsid w:val="002F46DB"/>
    <w:rsid w:val="002F66E2"/>
    <w:rsid w:val="00303665"/>
    <w:rsid w:val="00305471"/>
    <w:rsid w:val="00306338"/>
    <w:rsid w:val="0031269B"/>
    <w:rsid w:val="00312F0D"/>
    <w:rsid w:val="00313E52"/>
    <w:rsid w:val="00317836"/>
    <w:rsid w:val="00326842"/>
    <w:rsid w:val="00330A9C"/>
    <w:rsid w:val="00331799"/>
    <w:rsid w:val="00331A87"/>
    <w:rsid w:val="00335465"/>
    <w:rsid w:val="00342353"/>
    <w:rsid w:val="00344420"/>
    <w:rsid w:val="00347188"/>
    <w:rsid w:val="003503F6"/>
    <w:rsid w:val="003528E2"/>
    <w:rsid w:val="00356670"/>
    <w:rsid w:val="00364A75"/>
    <w:rsid w:val="00375601"/>
    <w:rsid w:val="00375632"/>
    <w:rsid w:val="00375FB0"/>
    <w:rsid w:val="0037747B"/>
    <w:rsid w:val="00386204"/>
    <w:rsid w:val="00387B43"/>
    <w:rsid w:val="0039439F"/>
    <w:rsid w:val="003A3465"/>
    <w:rsid w:val="003A3BB7"/>
    <w:rsid w:val="003B1B5B"/>
    <w:rsid w:val="003B4DCB"/>
    <w:rsid w:val="003B4E1C"/>
    <w:rsid w:val="003B71C2"/>
    <w:rsid w:val="003B7495"/>
    <w:rsid w:val="003B74AB"/>
    <w:rsid w:val="003C3673"/>
    <w:rsid w:val="003D00F2"/>
    <w:rsid w:val="003D1130"/>
    <w:rsid w:val="003D45BE"/>
    <w:rsid w:val="003F153D"/>
    <w:rsid w:val="003F4610"/>
    <w:rsid w:val="003F676F"/>
    <w:rsid w:val="003F7AC0"/>
    <w:rsid w:val="00400578"/>
    <w:rsid w:val="00402EBA"/>
    <w:rsid w:val="0040495F"/>
    <w:rsid w:val="0041069E"/>
    <w:rsid w:val="004139CE"/>
    <w:rsid w:val="00432827"/>
    <w:rsid w:val="00441BB8"/>
    <w:rsid w:val="00442C90"/>
    <w:rsid w:val="004444DE"/>
    <w:rsid w:val="00445262"/>
    <w:rsid w:val="004519F8"/>
    <w:rsid w:val="00454078"/>
    <w:rsid w:val="00454DED"/>
    <w:rsid w:val="00462B44"/>
    <w:rsid w:val="004648FC"/>
    <w:rsid w:val="00465C7A"/>
    <w:rsid w:val="00470DF3"/>
    <w:rsid w:val="00470EA2"/>
    <w:rsid w:val="004749F9"/>
    <w:rsid w:val="00477E90"/>
    <w:rsid w:val="0048493D"/>
    <w:rsid w:val="00487A84"/>
    <w:rsid w:val="00491B59"/>
    <w:rsid w:val="00492288"/>
    <w:rsid w:val="00494A12"/>
    <w:rsid w:val="00496264"/>
    <w:rsid w:val="004B4127"/>
    <w:rsid w:val="004C003C"/>
    <w:rsid w:val="004C09E5"/>
    <w:rsid w:val="004C3FAF"/>
    <w:rsid w:val="004C5A9F"/>
    <w:rsid w:val="004C7AB7"/>
    <w:rsid w:val="004D03C3"/>
    <w:rsid w:val="004D0E7F"/>
    <w:rsid w:val="004D3C2A"/>
    <w:rsid w:val="004D7D34"/>
    <w:rsid w:val="004E1B94"/>
    <w:rsid w:val="004E4EA2"/>
    <w:rsid w:val="004E69E2"/>
    <w:rsid w:val="004E7BD8"/>
    <w:rsid w:val="004E7F2B"/>
    <w:rsid w:val="004F7BB1"/>
    <w:rsid w:val="00510A86"/>
    <w:rsid w:val="00514A10"/>
    <w:rsid w:val="00527C6B"/>
    <w:rsid w:val="0053011B"/>
    <w:rsid w:val="00550DCE"/>
    <w:rsid w:val="005537CE"/>
    <w:rsid w:val="00556160"/>
    <w:rsid w:val="00556934"/>
    <w:rsid w:val="00557913"/>
    <w:rsid w:val="00562E70"/>
    <w:rsid w:val="005648E7"/>
    <w:rsid w:val="0057704D"/>
    <w:rsid w:val="00580FBE"/>
    <w:rsid w:val="0058266B"/>
    <w:rsid w:val="00584AAB"/>
    <w:rsid w:val="0059176E"/>
    <w:rsid w:val="00593B16"/>
    <w:rsid w:val="005A44FB"/>
    <w:rsid w:val="005B4880"/>
    <w:rsid w:val="005B6694"/>
    <w:rsid w:val="005C00F3"/>
    <w:rsid w:val="005C0D1C"/>
    <w:rsid w:val="005C517B"/>
    <w:rsid w:val="005C5432"/>
    <w:rsid w:val="005C5DE9"/>
    <w:rsid w:val="005C5FAC"/>
    <w:rsid w:val="005C7936"/>
    <w:rsid w:val="005D2AB1"/>
    <w:rsid w:val="005E3F56"/>
    <w:rsid w:val="005E737B"/>
    <w:rsid w:val="005F30BF"/>
    <w:rsid w:val="005F7942"/>
    <w:rsid w:val="00601C48"/>
    <w:rsid w:val="0060423E"/>
    <w:rsid w:val="00610F4D"/>
    <w:rsid w:val="00613451"/>
    <w:rsid w:val="006144FC"/>
    <w:rsid w:val="00617458"/>
    <w:rsid w:val="006203A1"/>
    <w:rsid w:val="00624A26"/>
    <w:rsid w:val="006252DE"/>
    <w:rsid w:val="0063027D"/>
    <w:rsid w:val="006317D3"/>
    <w:rsid w:val="00643675"/>
    <w:rsid w:val="00646231"/>
    <w:rsid w:val="00646553"/>
    <w:rsid w:val="00652BDE"/>
    <w:rsid w:val="006610E9"/>
    <w:rsid w:val="006628EE"/>
    <w:rsid w:val="00663417"/>
    <w:rsid w:val="00664CE8"/>
    <w:rsid w:val="006756AC"/>
    <w:rsid w:val="00681216"/>
    <w:rsid w:val="0068242C"/>
    <w:rsid w:val="00684ACD"/>
    <w:rsid w:val="006873CD"/>
    <w:rsid w:val="006934A4"/>
    <w:rsid w:val="00696011"/>
    <w:rsid w:val="006A214E"/>
    <w:rsid w:val="006C129B"/>
    <w:rsid w:val="006C4464"/>
    <w:rsid w:val="006D1D8A"/>
    <w:rsid w:val="006D7179"/>
    <w:rsid w:val="006D7381"/>
    <w:rsid w:val="006E07BF"/>
    <w:rsid w:val="006E618A"/>
    <w:rsid w:val="006E6A91"/>
    <w:rsid w:val="006F06AA"/>
    <w:rsid w:val="006F54D4"/>
    <w:rsid w:val="006F5D0C"/>
    <w:rsid w:val="007018ED"/>
    <w:rsid w:val="0071690C"/>
    <w:rsid w:val="0072068D"/>
    <w:rsid w:val="00722E21"/>
    <w:rsid w:val="007249F0"/>
    <w:rsid w:val="00726BD4"/>
    <w:rsid w:val="00727947"/>
    <w:rsid w:val="00730B3E"/>
    <w:rsid w:val="0073221B"/>
    <w:rsid w:val="00735979"/>
    <w:rsid w:val="0073639B"/>
    <w:rsid w:val="00741E5E"/>
    <w:rsid w:val="007475DE"/>
    <w:rsid w:val="0075414E"/>
    <w:rsid w:val="0075594A"/>
    <w:rsid w:val="007578C4"/>
    <w:rsid w:val="00770454"/>
    <w:rsid w:val="00773C02"/>
    <w:rsid w:val="0077431D"/>
    <w:rsid w:val="00781D2D"/>
    <w:rsid w:val="0079233F"/>
    <w:rsid w:val="00797CAC"/>
    <w:rsid w:val="007A02B6"/>
    <w:rsid w:val="007A5F4B"/>
    <w:rsid w:val="007B0BA1"/>
    <w:rsid w:val="007B0F6D"/>
    <w:rsid w:val="007B5286"/>
    <w:rsid w:val="007B7B61"/>
    <w:rsid w:val="007C3EB3"/>
    <w:rsid w:val="007C5951"/>
    <w:rsid w:val="007C6177"/>
    <w:rsid w:val="007C78B3"/>
    <w:rsid w:val="007D1804"/>
    <w:rsid w:val="007D61F3"/>
    <w:rsid w:val="007D68DC"/>
    <w:rsid w:val="007E0E2E"/>
    <w:rsid w:val="007E28CD"/>
    <w:rsid w:val="007E6F4A"/>
    <w:rsid w:val="007F27B9"/>
    <w:rsid w:val="0081000C"/>
    <w:rsid w:val="00814F6F"/>
    <w:rsid w:val="008157C8"/>
    <w:rsid w:val="00816A25"/>
    <w:rsid w:val="00822494"/>
    <w:rsid w:val="0082682E"/>
    <w:rsid w:val="0084088A"/>
    <w:rsid w:val="00843800"/>
    <w:rsid w:val="008456FD"/>
    <w:rsid w:val="00847723"/>
    <w:rsid w:val="0085077C"/>
    <w:rsid w:val="00853C50"/>
    <w:rsid w:val="00856B48"/>
    <w:rsid w:val="00860256"/>
    <w:rsid w:val="00862B4C"/>
    <w:rsid w:val="00864F8B"/>
    <w:rsid w:val="00865F11"/>
    <w:rsid w:val="00867A99"/>
    <w:rsid w:val="00875096"/>
    <w:rsid w:val="00877E47"/>
    <w:rsid w:val="0088263F"/>
    <w:rsid w:val="00887984"/>
    <w:rsid w:val="008968CE"/>
    <w:rsid w:val="00896B82"/>
    <w:rsid w:val="008B6910"/>
    <w:rsid w:val="008D0578"/>
    <w:rsid w:val="008D0F60"/>
    <w:rsid w:val="008D5418"/>
    <w:rsid w:val="008E057C"/>
    <w:rsid w:val="008E38C5"/>
    <w:rsid w:val="008E3F04"/>
    <w:rsid w:val="008E61E5"/>
    <w:rsid w:val="008F57FA"/>
    <w:rsid w:val="008F6A1F"/>
    <w:rsid w:val="00902F28"/>
    <w:rsid w:val="009102AE"/>
    <w:rsid w:val="00912580"/>
    <w:rsid w:val="00913A06"/>
    <w:rsid w:val="0091501A"/>
    <w:rsid w:val="009153D9"/>
    <w:rsid w:val="00933133"/>
    <w:rsid w:val="00937A53"/>
    <w:rsid w:val="00942945"/>
    <w:rsid w:val="00946D9B"/>
    <w:rsid w:val="00947A4F"/>
    <w:rsid w:val="00957E8C"/>
    <w:rsid w:val="00960C63"/>
    <w:rsid w:val="0096465B"/>
    <w:rsid w:val="00964D0F"/>
    <w:rsid w:val="009727BB"/>
    <w:rsid w:val="00974978"/>
    <w:rsid w:val="00974F02"/>
    <w:rsid w:val="009810DF"/>
    <w:rsid w:val="00990F5A"/>
    <w:rsid w:val="0099264A"/>
    <w:rsid w:val="0099367B"/>
    <w:rsid w:val="009952BA"/>
    <w:rsid w:val="009A3D10"/>
    <w:rsid w:val="009A5955"/>
    <w:rsid w:val="009B0F8A"/>
    <w:rsid w:val="009B68FC"/>
    <w:rsid w:val="009C0E17"/>
    <w:rsid w:val="009C162F"/>
    <w:rsid w:val="009C2FAE"/>
    <w:rsid w:val="009C349F"/>
    <w:rsid w:val="009C5BB2"/>
    <w:rsid w:val="009D1C19"/>
    <w:rsid w:val="009D52BD"/>
    <w:rsid w:val="009D631D"/>
    <w:rsid w:val="009E057E"/>
    <w:rsid w:val="009E58C9"/>
    <w:rsid w:val="009E6E63"/>
    <w:rsid w:val="009F07C2"/>
    <w:rsid w:val="009F4250"/>
    <w:rsid w:val="00A0048F"/>
    <w:rsid w:val="00A1145B"/>
    <w:rsid w:val="00A13023"/>
    <w:rsid w:val="00A2765C"/>
    <w:rsid w:val="00A3759E"/>
    <w:rsid w:val="00A45158"/>
    <w:rsid w:val="00A526C5"/>
    <w:rsid w:val="00A53B23"/>
    <w:rsid w:val="00A53EFC"/>
    <w:rsid w:val="00A638E0"/>
    <w:rsid w:val="00A64221"/>
    <w:rsid w:val="00A7327A"/>
    <w:rsid w:val="00A74FD6"/>
    <w:rsid w:val="00A77D7C"/>
    <w:rsid w:val="00A81D08"/>
    <w:rsid w:val="00A961C7"/>
    <w:rsid w:val="00AA251C"/>
    <w:rsid w:val="00AB01A5"/>
    <w:rsid w:val="00AC4D51"/>
    <w:rsid w:val="00AD38A7"/>
    <w:rsid w:val="00AD6877"/>
    <w:rsid w:val="00AE1E60"/>
    <w:rsid w:val="00AE69C2"/>
    <w:rsid w:val="00B07A13"/>
    <w:rsid w:val="00B20455"/>
    <w:rsid w:val="00B20C09"/>
    <w:rsid w:val="00B21ABE"/>
    <w:rsid w:val="00B21EE2"/>
    <w:rsid w:val="00B22E91"/>
    <w:rsid w:val="00B30E59"/>
    <w:rsid w:val="00B317E5"/>
    <w:rsid w:val="00B3216C"/>
    <w:rsid w:val="00B33D09"/>
    <w:rsid w:val="00B43C65"/>
    <w:rsid w:val="00B46CA5"/>
    <w:rsid w:val="00B5103A"/>
    <w:rsid w:val="00B53B4A"/>
    <w:rsid w:val="00B5442E"/>
    <w:rsid w:val="00B64776"/>
    <w:rsid w:val="00B70B8C"/>
    <w:rsid w:val="00B84C87"/>
    <w:rsid w:val="00B878A4"/>
    <w:rsid w:val="00B920EF"/>
    <w:rsid w:val="00B928D1"/>
    <w:rsid w:val="00B9318E"/>
    <w:rsid w:val="00B95D41"/>
    <w:rsid w:val="00BB052D"/>
    <w:rsid w:val="00BB5484"/>
    <w:rsid w:val="00BB62E0"/>
    <w:rsid w:val="00BC2A2A"/>
    <w:rsid w:val="00BC4BC7"/>
    <w:rsid w:val="00BC5A68"/>
    <w:rsid w:val="00BE28AA"/>
    <w:rsid w:val="00BE6896"/>
    <w:rsid w:val="00BF0AED"/>
    <w:rsid w:val="00BF0B23"/>
    <w:rsid w:val="00BF14A5"/>
    <w:rsid w:val="00BF234E"/>
    <w:rsid w:val="00BF45F7"/>
    <w:rsid w:val="00BF57F3"/>
    <w:rsid w:val="00C0013A"/>
    <w:rsid w:val="00C00C53"/>
    <w:rsid w:val="00C05D81"/>
    <w:rsid w:val="00C06C88"/>
    <w:rsid w:val="00C1715B"/>
    <w:rsid w:val="00C17376"/>
    <w:rsid w:val="00C20B9F"/>
    <w:rsid w:val="00C318FC"/>
    <w:rsid w:val="00C31CCF"/>
    <w:rsid w:val="00C44ECD"/>
    <w:rsid w:val="00C4713E"/>
    <w:rsid w:val="00C47380"/>
    <w:rsid w:val="00C50BF6"/>
    <w:rsid w:val="00C53551"/>
    <w:rsid w:val="00C605F9"/>
    <w:rsid w:val="00C62570"/>
    <w:rsid w:val="00C64120"/>
    <w:rsid w:val="00C66F5F"/>
    <w:rsid w:val="00C70E2B"/>
    <w:rsid w:val="00C72488"/>
    <w:rsid w:val="00C74BB0"/>
    <w:rsid w:val="00C803C5"/>
    <w:rsid w:val="00C807F1"/>
    <w:rsid w:val="00C84299"/>
    <w:rsid w:val="00C93DA7"/>
    <w:rsid w:val="00C95034"/>
    <w:rsid w:val="00CA12FE"/>
    <w:rsid w:val="00CA5B20"/>
    <w:rsid w:val="00CA6126"/>
    <w:rsid w:val="00CB5F02"/>
    <w:rsid w:val="00CC2946"/>
    <w:rsid w:val="00CC2A88"/>
    <w:rsid w:val="00CD1265"/>
    <w:rsid w:val="00CD3289"/>
    <w:rsid w:val="00CE156B"/>
    <w:rsid w:val="00D03F9C"/>
    <w:rsid w:val="00D04955"/>
    <w:rsid w:val="00D13C85"/>
    <w:rsid w:val="00D15B61"/>
    <w:rsid w:val="00D15B97"/>
    <w:rsid w:val="00D26ECD"/>
    <w:rsid w:val="00D30720"/>
    <w:rsid w:val="00D32964"/>
    <w:rsid w:val="00D42F4F"/>
    <w:rsid w:val="00D434F7"/>
    <w:rsid w:val="00D45297"/>
    <w:rsid w:val="00D51820"/>
    <w:rsid w:val="00D523CD"/>
    <w:rsid w:val="00D64FEA"/>
    <w:rsid w:val="00D66BEF"/>
    <w:rsid w:val="00D67D8B"/>
    <w:rsid w:val="00D71204"/>
    <w:rsid w:val="00D71529"/>
    <w:rsid w:val="00D75533"/>
    <w:rsid w:val="00D7580C"/>
    <w:rsid w:val="00D76026"/>
    <w:rsid w:val="00D77D9B"/>
    <w:rsid w:val="00D87979"/>
    <w:rsid w:val="00D90E80"/>
    <w:rsid w:val="00DA2B90"/>
    <w:rsid w:val="00DB06E4"/>
    <w:rsid w:val="00DB1C6B"/>
    <w:rsid w:val="00DB22D3"/>
    <w:rsid w:val="00DB3A29"/>
    <w:rsid w:val="00DB66F6"/>
    <w:rsid w:val="00DB6D99"/>
    <w:rsid w:val="00DB74D2"/>
    <w:rsid w:val="00DB775D"/>
    <w:rsid w:val="00DC77D3"/>
    <w:rsid w:val="00DD0911"/>
    <w:rsid w:val="00DD439F"/>
    <w:rsid w:val="00DE4B58"/>
    <w:rsid w:val="00DF0BF7"/>
    <w:rsid w:val="00DF1BF5"/>
    <w:rsid w:val="00E01791"/>
    <w:rsid w:val="00E01FC8"/>
    <w:rsid w:val="00E02832"/>
    <w:rsid w:val="00E036C7"/>
    <w:rsid w:val="00E16F94"/>
    <w:rsid w:val="00E206C9"/>
    <w:rsid w:val="00E2143F"/>
    <w:rsid w:val="00E22685"/>
    <w:rsid w:val="00E403D6"/>
    <w:rsid w:val="00E47399"/>
    <w:rsid w:val="00E47B2F"/>
    <w:rsid w:val="00E556EB"/>
    <w:rsid w:val="00E560D6"/>
    <w:rsid w:val="00E61CA0"/>
    <w:rsid w:val="00E71624"/>
    <w:rsid w:val="00E76275"/>
    <w:rsid w:val="00E800F0"/>
    <w:rsid w:val="00E80921"/>
    <w:rsid w:val="00E82A3F"/>
    <w:rsid w:val="00E845B2"/>
    <w:rsid w:val="00E91A2F"/>
    <w:rsid w:val="00E95479"/>
    <w:rsid w:val="00E9697D"/>
    <w:rsid w:val="00E97417"/>
    <w:rsid w:val="00EA2E5B"/>
    <w:rsid w:val="00EA778B"/>
    <w:rsid w:val="00EB5D70"/>
    <w:rsid w:val="00EB6E07"/>
    <w:rsid w:val="00EC5EB6"/>
    <w:rsid w:val="00ED3D4A"/>
    <w:rsid w:val="00ED54D6"/>
    <w:rsid w:val="00EE2E04"/>
    <w:rsid w:val="00EE306F"/>
    <w:rsid w:val="00EE7563"/>
    <w:rsid w:val="00EF241F"/>
    <w:rsid w:val="00EF69BA"/>
    <w:rsid w:val="00F0180C"/>
    <w:rsid w:val="00F03842"/>
    <w:rsid w:val="00F05179"/>
    <w:rsid w:val="00F12679"/>
    <w:rsid w:val="00F12C6A"/>
    <w:rsid w:val="00F16264"/>
    <w:rsid w:val="00F17203"/>
    <w:rsid w:val="00F21956"/>
    <w:rsid w:val="00F22AC8"/>
    <w:rsid w:val="00F27B4A"/>
    <w:rsid w:val="00F35E2C"/>
    <w:rsid w:val="00F367CB"/>
    <w:rsid w:val="00F45557"/>
    <w:rsid w:val="00F46A13"/>
    <w:rsid w:val="00F47E0B"/>
    <w:rsid w:val="00F5422E"/>
    <w:rsid w:val="00F66483"/>
    <w:rsid w:val="00F75FD2"/>
    <w:rsid w:val="00F772E5"/>
    <w:rsid w:val="00F83ADD"/>
    <w:rsid w:val="00F9353F"/>
    <w:rsid w:val="00F95C01"/>
    <w:rsid w:val="00FA35F9"/>
    <w:rsid w:val="00FB621B"/>
    <w:rsid w:val="00FB67DA"/>
    <w:rsid w:val="00FC00D2"/>
    <w:rsid w:val="00FD2B08"/>
    <w:rsid w:val="00FD4159"/>
    <w:rsid w:val="00FD649F"/>
    <w:rsid w:val="00FF2166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92C25BB-4B28-4F3E-A3D5-475FB1B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6D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64FE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20B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B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B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B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B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B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5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2019@proinpa.org" TargetMode="Externa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lc2019@proinpa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+591%204%204153999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ka\Desktop\Registration%20form%20ILC2019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BFAA-DAC6-49F2-8893-ADA2F696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ILC2019</Template>
  <TotalTime>0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Norka Ojeda</cp:lastModifiedBy>
  <cp:revision>2</cp:revision>
  <dcterms:created xsi:type="dcterms:W3CDTF">2018-12-12T12:48:00Z</dcterms:created>
  <dcterms:modified xsi:type="dcterms:W3CDTF">2018-12-12T12:48:00Z</dcterms:modified>
</cp:coreProperties>
</file>